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845A3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845A3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</w:t>
                                          </w:r>
                                          <w:r w:rsidR="00E64238">
                                            <w:rPr>
                                              <w:rStyle w:val="Style2"/>
                                            </w:rPr>
                                            <w:t>1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03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845A3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845A38" w:rsidP="008E2EE7">
                                <w:r>
                                  <w:rPr>
                                    <w:rStyle w:val="Style2"/>
                                  </w:rPr>
                                  <w:t>HGDVC-DAF-CM-2022-0103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845A3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</w:t>
                                    </w:r>
                                    <w:r w:rsidR="00E6423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  <w:p w:rsidR="00985B82" w:rsidRPr="00535962" w:rsidRDefault="00845A3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845A3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2868">
                                  <w:rPr>
                                    <w:rStyle w:val="Style5"/>
                                    <w:lang w:val="es-DO"/>
                                  </w:rPr>
                                  <w:t>03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845A3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2868">
                            <w:rPr>
                              <w:rStyle w:val="Style5"/>
                              <w:lang w:val="es-DO"/>
                            </w:rPr>
                            <w:t>03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45A3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45A3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45A3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45A3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845A3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845A3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845A38">
                                  <w:rPr>
                                    <w:rStyle w:val="Style20"/>
                                  </w:rPr>
                                  <w:t>CATETER PARA HEMODIALISIS TEMPORAL DOBLE LUMEN</w:t>
                                </w:r>
                                <w:r w:rsidR="00CB7ECE">
                                  <w:t xml:space="preserve">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845A3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eis (2</w:t>
                            </w:r>
                            <w:bookmarkStart w:id="0" w:name="_GoBack"/>
                            <w:bookmarkEnd w:id="0"/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A2868">
                                      <w:rPr>
                                        <w:rStyle w:val="Style20"/>
                                      </w:rPr>
                                      <w:t xml:space="preserve">miércoles 8 de junio </w:t>
                                    </w:r>
                                    <w:r w:rsidR="00DA2868">
                                      <w:t xml:space="preserve">del 2022 hasta las 10:00 a.m.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845A38">
                            <w:rPr>
                              <w:rStyle w:val="Style20"/>
                            </w:rPr>
                            <w:t>CATETER PARA HEMODIALISIS TEMPORAL DOBLE LUMEN</w:t>
                          </w:r>
                          <w:r w:rsidR="00CB7ECE">
                            <w:t xml:space="preserve">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845A3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eis (2</w:t>
                      </w:r>
                      <w:bookmarkStart w:id="1" w:name="_GoBack"/>
                      <w:bookmarkEnd w:id="1"/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A2868">
                                <w:rPr>
                                  <w:rStyle w:val="Style20"/>
                                </w:rPr>
                                <w:t xml:space="preserve">miércoles 8 de junio </w:t>
                              </w:r>
                              <w:r w:rsidR="00DA2868">
                                <w:t xml:space="preserve">del 2022 hasta las 10:00 a.m. </w:t>
                              </w:r>
                            </w:sdtContent>
                          </w:sdt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45A38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A2868"/>
    <w:rsid w:val="00DC198D"/>
    <w:rsid w:val="00DC2164"/>
    <w:rsid w:val="00DE73A7"/>
    <w:rsid w:val="00E52AD1"/>
    <w:rsid w:val="00E64238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17</cp:revision>
  <cp:lastPrinted>2022-06-03T19:09:00Z</cp:lastPrinted>
  <dcterms:created xsi:type="dcterms:W3CDTF">2021-02-08T12:45:00Z</dcterms:created>
  <dcterms:modified xsi:type="dcterms:W3CDTF">2022-06-03T19:09:00Z</dcterms:modified>
</cp:coreProperties>
</file>